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E38FD" w14:textId="46D8981B" w:rsidR="004F6CD2" w:rsidRPr="004F6CD2" w:rsidRDefault="004F6CD2" w:rsidP="004F6CD2">
      <w:pPr>
        <w:jc w:val="center"/>
        <w:rPr>
          <w:b/>
          <w:bCs/>
          <w:sz w:val="36"/>
          <w:szCs w:val="36"/>
        </w:rPr>
      </w:pPr>
      <w:r>
        <w:rPr>
          <w:b/>
          <w:bCs/>
          <w:sz w:val="36"/>
          <w:szCs w:val="36"/>
        </w:rPr>
        <w:t>Market Rules</w:t>
      </w:r>
    </w:p>
    <w:p w14:paraId="7B74159B" w14:textId="77777777" w:rsidR="004F6CD2" w:rsidRDefault="004F6CD2" w:rsidP="004F6CD2">
      <w:pPr>
        <w:rPr>
          <w:b/>
          <w:bCs/>
        </w:rPr>
      </w:pPr>
    </w:p>
    <w:p w14:paraId="2F97FF08" w14:textId="0D31CC7B" w:rsidR="004F6CD2" w:rsidRPr="004F6CD2" w:rsidRDefault="004F6CD2" w:rsidP="004F6CD2">
      <w:pPr>
        <w:rPr>
          <w:b/>
          <w:bCs/>
        </w:rPr>
      </w:pPr>
      <w:r w:rsidRPr="004F6CD2">
        <w:rPr>
          <w:b/>
          <w:bCs/>
        </w:rPr>
        <w:t>1. Vendor Approval</w:t>
      </w:r>
    </w:p>
    <w:p w14:paraId="751FAA59" w14:textId="77777777" w:rsidR="004F6CD2" w:rsidRPr="004F6CD2" w:rsidRDefault="004F6CD2" w:rsidP="004F6CD2">
      <w:r w:rsidRPr="004F6CD2">
        <w:t>All vendors must be approved by Harvest-N-Hive Market before selling. Submission of an application does not guarantee acceptance. Approval is based on product fit, available space, market needs, product mix, and overall suitability for the market.</w:t>
      </w:r>
    </w:p>
    <w:p w14:paraId="5AD70D5E" w14:textId="77777777" w:rsidR="004F6CD2" w:rsidRPr="004F6CD2" w:rsidRDefault="004F6CD2" w:rsidP="004F6CD2">
      <w:pPr>
        <w:rPr>
          <w:b/>
          <w:bCs/>
        </w:rPr>
      </w:pPr>
      <w:r w:rsidRPr="004F6CD2">
        <w:rPr>
          <w:b/>
          <w:bCs/>
        </w:rPr>
        <w:t>2. Approved Products Only</w:t>
      </w:r>
    </w:p>
    <w:p w14:paraId="0728C4DD" w14:textId="77777777" w:rsidR="004F6CD2" w:rsidRPr="004F6CD2" w:rsidRDefault="004F6CD2" w:rsidP="004F6CD2">
      <w:r w:rsidRPr="004F6CD2">
        <w:t>Vendors may sell only the products that were disclosed and approved during the application process. No additional product lines, categories, or substitute items may be offered without prior approval from market management. No vendor is guaranteed exclusivity unless specifically granted in writing.</w:t>
      </w:r>
    </w:p>
    <w:p w14:paraId="42151379" w14:textId="77777777" w:rsidR="004F6CD2" w:rsidRPr="004F6CD2" w:rsidRDefault="004F6CD2" w:rsidP="004F6CD2">
      <w:pPr>
        <w:rPr>
          <w:b/>
          <w:bCs/>
        </w:rPr>
      </w:pPr>
      <w:r w:rsidRPr="004F6CD2">
        <w:rPr>
          <w:b/>
          <w:bCs/>
        </w:rPr>
        <w:t>3. Legal Compliance</w:t>
      </w:r>
    </w:p>
    <w:p w14:paraId="3D98E3D8" w14:textId="77777777" w:rsidR="004F6CD2" w:rsidRPr="004F6CD2" w:rsidRDefault="004F6CD2" w:rsidP="004F6CD2">
      <w:r w:rsidRPr="004F6CD2">
        <w:t>Each vendor is solely responsible for complying with all applicable federal, state, county, and local laws, ordinances, regulations, permits, licenses, inspections, tax requirements, labeling requirements, and health or safety rules applicable to their products and operations. This includes, where applicable, requirements administered by the Georgia Department of Agriculture and the local county health department.</w:t>
      </w:r>
    </w:p>
    <w:p w14:paraId="2D69BBF9" w14:textId="77777777" w:rsidR="004F6CD2" w:rsidRPr="004F6CD2" w:rsidRDefault="004F6CD2" w:rsidP="004F6CD2">
      <w:pPr>
        <w:rPr>
          <w:b/>
          <w:bCs/>
        </w:rPr>
      </w:pPr>
      <w:r w:rsidRPr="004F6CD2">
        <w:rPr>
          <w:b/>
          <w:bCs/>
        </w:rPr>
        <w:t>4. Food, Cottage Food, and Consumable Items</w:t>
      </w:r>
    </w:p>
    <w:p w14:paraId="4C5D0584" w14:textId="77777777" w:rsidR="004F6CD2" w:rsidRPr="004F6CD2" w:rsidRDefault="004F6CD2" w:rsidP="004F6CD2">
      <w:r w:rsidRPr="004F6CD2">
        <w:t xml:space="preserve">Vendors selling food, beverages, baked goods, honey, jams, canned goods, produce, or other consumable items are fully responsible for ensuring that their products are lawful for sale and properly labeled and handled. Vendors must obtain and maintain any documentation, licenses, permits, or approvals required for their specific product type. Vendors offering food intended for immediate consumption must comply with applicable </w:t>
      </w:r>
      <w:proofErr w:type="gramStart"/>
      <w:r w:rsidRPr="004F6CD2">
        <w:t>food-service</w:t>
      </w:r>
      <w:proofErr w:type="gramEnd"/>
      <w:r w:rsidRPr="004F6CD2">
        <w:t xml:space="preserve"> permitting requirements. Harvest-N-Hive Market may require vendors to provide proof of compliance or supporting documentation before approval or at any time during participation.</w:t>
      </w:r>
    </w:p>
    <w:p w14:paraId="27A96C6D" w14:textId="77777777" w:rsidR="004F6CD2" w:rsidRPr="004F6CD2" w:rsidRDefault="004F6CD2" w:rsidP="004F6CD2">
      <w:pPr>
        <w:rPr>
          <w:b/>
          <w:bCs/>
        </w:rPr>
      </w:pPr>
      <w:r w:rsidRPr="004F6CD2">
        <w:rPr>
          <w:b/>
          <w:bCs/>
        </w:rPr>
        <w:t>5. Fees and Refunds</w:t>
      </w:r>
    </w:p>
    <w:p w14:paraId="29B1526A" w14:textId="77777777" w:rsidR="004F6CD2" w:rsidRPr="004F6CD2" w:rsidRDefault="004F6CD2" w:rsidP="004F6CD2">
      <w:r w:rsidRPr="004F6CD2">
        <w:t xml:space="preserve">All </w:t>
      </w:r>
      <w:proofErr w:type="gramStart"/>
      <w:r w:rsidRPr="004F6CD2">
        <w:t>booth</w:t>
      </w:r>
      <w:proofErr w:type="gramEnd"/>
      <w:r w:rsidRPr="004F6CD2">
        <w:t xml:space="preserve"> or stall fees must be paid in full according to market instructions before </w:t>
      </w:r>
      <w:proofErr w:type="gramStart"/>
      <w:r w:rsidRPr="004F6CD2">
        <w:t>setup</w:t>
      </w:r>
      <w:proofErr w:type="gramEnd"/>
      <w:r w:rsidRPr="004F6CD2">
        <w:t xml:space="preserve"> unless otherwise approved in writing by market management. </w:t>
      </w:r>
      <w:proofErr w:type="gramStart"/>
      <w:r w:rsidRPr="004F6CD2">
        <w:t>Booth</w:t>
      </w:r>
      <w:proofErr w:type="gramEnd"/>
      <w:r w:rsidRPr="004F6CD2">
        <w:t xml:space="preserve"> fees are non-refundable for missed market days, cancellations by the vendor, no-shows, or late arrivals. Refunds will be issued only if the market itself is canceled by Harvest-N-Hive Market management.</w:t>
      </w:r>
    </w:p>
    <w:p w14:paraId="12B3648F" w14:textId="77777777" w:rsidR="004F6CD2" w:rsidRPr="004F6CD2" w:rsidRDefault="004F6CD2" w:rsidP="004F6CD2">
      <w:pPr>
        <w:rPr>
          <w:b/>
          <w:bCs/>
        </w:rPr>
      </w:pPr>
      <w:r w:rsidRPr="004F6CD2">
        <w:rPr>
          <w:b/>
          <w:bCs/>
        </w:rPr>
        <w:lastRenderedPageBreak/>
        <w:t>6. Space Assignment</w:t>
      </w:r>
    </w:p>
    <w:p w14:paraId="07257055" w14:textId="77777777" w:rsidR="004F6CD2" w:rsidRPr="004F6CD2" w:rsidRDefault="004F6CD2" w:rsidP="004F6CD2">
      <w:r w:rsidRPr="004F6CD2">
        <w:t>Vendor spaces are assigned solely by market management and may change from one market day to another based on traffic flow, vendor mix, safety, operational needs, or other considerations. Vendors may not move to another space without permission.</w:t>
      </w:r>
    </w:p>
    <w:p w14:paraId="42533110" w14:textId="77777777" w:rsidR="004F6CD2" w:rsidRPr="004F6CD2" w:rsidRDefault="004F6CD2" w:rsidP="004F6CD2">
      <w:pPr>
        <w:rPr>
          <w:b/>
          <w:bCs/>
        </w:rPr>
      </w:pPr>
      <w:r w:rsidRPr="004F6CD2">
        <w:rPr>
          <w:b/>
          <w:bCs/>
        </w:rPr>
        <w:t>7. Arrival, Unloading, Setup, and Vehicle Removal</w:t>
      </w:r>
    </w:p>
    <w:p w14:paraId="0C8E17E5" w14:textId="77777777" w:rsidR="004F6CD2" w:rsidRPr="004F6CD2" w:rsidRDefault="004F6CD2" w:rsidP="004F6CD2">
      <w:r w:rsidRPr="004F6CD2">
        <w:t>Vendors must arrive, unload, set up, and be ready to operate within the designated setup window. If vehicle access is permitted for unloading, vendors must unload promptly and move vehicles to designated parking areas as directed. Vehicles may not remain in vendor areas unless expressly authorized.</w:t>
      </w:r>
    </w:p>
    <w:p w14:paraId="423760F1" w14:textId="77777777" w:rsidR="004F6CD2" w:rsidRPr="004F6CD2" w:rsidRDefault="004F6CD2" w:rsidP="004F6CD2">
      <w:pPr>
        <w:rPr>
          <w:b/>
          <w:bCs/>
        </w:rPr>
      </w:pPr>
      <w:r w:rsidRPr="004F6CD2">
        <w:rPr>
          <w:b/>
          <w:bCs/>
        </w:rPr>
        <w:t>8. Booth Appearance and Professional Standards</w:t>
      </w:r>
    </w:p>
    <w:p w14:paraId="618ED298" w14:textId="77777777" w:rsidR="004F6CD2" w:rsidRPr="004F6CD2" w:rsidRDefault="004F6CD2" w:rsidP="004F6CD2">
      <w:r w:rsidRPr="004F6CD2">
        <w:t>Vendor booths must be clean, orderly, presentable, and professional in appearance. Tables, signs, displays, racks, coolers, and all visible materials should be maintained in safe and usable condition. Harvest-N-Hive Market reserves the right to require changes to any setup that is unsafe, excessively cluttered, or inconsistent with the market environment.</w:t>
      </w:r>
    </w:p>
    <w:p w14:paraId="3F31F147" w14:textId="77777777" w:rsidR="004F6CD2" w:rsidRPr="004F6CD2" w:rsidRDefault="004F6CD2" w:rsidP="004F6CD2">
      <w:pPr>
        <w:rPr>
          <w:b/>
          <w:bCs/>
        </w:rPr>
      </w:pPr>
      <w:r w:rsidRPr="004F6CD2">
        <w:rPr>
          <w:b/>
          <w:bCs/>
        </w:rPr>
        <w:t>9. Tent Weights and Equipment Safety</w:t>
      </w:r>
    </w:p>
    <w:p w14:paraId="7A020562" w14:textId="77777777" w:rsidR="004F6CD2" w:rsidRPr="004F6CD2" w:rsidRDefault="004F6CD2" w:rsidP="004F6CD2">
      <w:r w:rsidRPr="004F6CD2">
        <w:t xml:space="preserve">All tents, canopies, tables, racks, displays, and equipment must be properly </w:t>
      </w:r>
      <w:proofErr w:type="gramStart"/>
      <w:r w:rsidRPr="004F6CD2">
        <w:t>secured and safe at all times</w:t>
      </w:r>
      <w:proofErr w:type="gramEnd"/>
      <w:r w:rsidRPr="004F6CD2">
        <w:t>. Any tent or canopy must be adequately weighted. Vendors are solely responsible for ensuring that their booth and equipment do not create a hazard to customers, staff, neighboring vendors, or property.</w:t>
      </w:r>
    </w:p>
    <w:p w14:paraId="3A958394" w14:textId="77777777" w:rsidR="004F6CD2" w:rsidRPr="004F6CD2" w:rsidRDefault="004F6CD2" w:rsidP="004F6CD2">
      <w:pPr>
        <w:rPr>
          <w:b/>
          <w:bCs/>
        </w:rPr>
      </w:pPr>
      <w:r w:rsidRPr="004F6CD2">
        <w:rPr>
          <w:b/>
          <w:bCs/>
        </w:rPr>
        <w:t>10. Selling Standards</w:t>
      </w:r>
    </w:p>
    <w:p w14:paraId="14E58BBA" w14:textId="77777777" w:rsidR="004F6CD2" w:rsidRPr="004F6CD2" w:rsidRDefault="004F6CD2" w:rsidP="004F6CD2">
      <w:r w:rsidRPr="004F6CD2">
        <w:t>Vendors must represent their products honestly and accurately. False claims, misleading descriptions, deceptive practices, and dishonest conduct are prohibited. Vendors should clearly display business names and prices. Vendors must provide any legally required ingredient lists, labels, warnings, handling instructions, or disclosures.</w:t>
      </w:r>
    </w:p>
    <w:p w14:paraId="452E1292" w14:textId="77777777" w:rsidR="004F6CD2" w:rsidRPr="004F6CD2" w:rsidRDefault="004F6CD2" w:rsidP="004F6CD2">
      <w:pPr>
        <w:rPr>
          <w:b/>
          <w:bCs/>
        </w:rPr>
      </w:pPr>
      <w:r w:rsidRPr="004F6CD2">
        <w:rPr>
          <w:b/>
          <w:bCs/>
        </w:rPr>
        <w:t>11. Conduct</w:t>
      </w:r>
    </w:p>
    <w:p w14:paraId="138B4721" w14:textId="77777777" w:rsidR="004F6CD2" w:rsidRPr="004F6CD2" w:rsidRDefault="004F6CD2" w:rsidP="004F6CD2">
      <w:r w:rsidRPr="004F6CD2">
        <w:t xml:space="preserve">Vendors and anyone assisting them must act respectfully and professionally toward customers, other vendors, staff, and the public </w:t>
      </w:r>
      <w:proofErr w:type="gramStart"/>
      <w:r w:rsidRPr="004F6CD2">
        <w:t>at all times</w:t>
      </w:r>
      <w:proofErr w:type="gramEnd"/>
      <w:r w:rsidRPr="004F6CD2">
        <w:t>. Disruptive, abusive, threatening, harassing, dishonest, or unsafe behavior is prohibited.</w:t>
      </w:r>
    </w:p>
    <w:p w14:paraId="61347987" w14:textId="77777777" w:rsidR="004F6CD2" w:rsidRPr="004F6CD2" w:rsidRDefault="004F6CD2" w:rsidP="004F6CD2">
      <w:pPr>
        <w:rPr>
          <w:b/>
          <w:bCs/>
        </w:rPr>
      </w:pPr>
      <w:r w:rsidRPr="004F6CD2">
        <w:rPr>
          <w:b/>
          <w:bCs/>
        </w:rPr>
        <w:t>12. Children, Pets, Smoking, Alcohol, and Noise</w:t>
      </w:r>
    </w:p>
    <w:p w14:paraId="35272741" w14:textId="77777777" w:rsidR="004F6CD2" w:rsidRPr="004F6CD2" w:rsidRDefault="004F6CD2" w:rsidP="004F6CD2">
      <w:r w:rsidRPr="004F6CD2">
        <w:t xml:space="preserve">Children present at vendor booths must </w:t>
      </w:r>
      <w:proofErr w:type="gramStart"/>
      <w:r w:rsidRPr="004F6CD2">
        <w:t>remain supervised at all times</w:t>
      </w:r>
      <w:proofErr w:type="gramEnd"/>
      <w:r w:rsidRPr="004F6CD2">
        <w:t xml:space="preserve">. Pets at vendor booths are permitted only with prior market approval and must </w:t>
      </w:r>
      <w:proofErr w:type="gramStart"/>
      <w:r w:rsidRPr="004F6CD2">
        <w:t xml:space="preserve">remain under control at all </w:t>
      </w:r>
      <w:r w:rsidRPr="004F6CD2">
        <w:lastRenderedPageBreak/>
        <w:t>times</w:t>
      </w:r>
      <w:proofErr w:type="gramEnd"/>
      <w:r w:rsidRPr="004F6CD2">
        <w:t>. Smoking, vaping, illegal drug use, and any inappropriate alcohol use are prohibited in vendor areas. Music, amplified sound, or excessive noise that interferes with the market environment is not allowed unless specifically approved by market management.</w:t>
      </w:r>
    </w:p>
    <w:p w14:paraId="3A19C214" w14:textId="77777777" w:rsidR="004F6CD2" w:rsidRPr="004F6CD2" w:rsidRDefault="004F6CD2" w:rsidP="004F6CD2">
      <w:pPr>
        <w:rPr>
          <w:b/>
          <w:bCs/>
        </w:rPr>
      </w:pPr>
      <w:r w:rsidRPr="004F6CD2">
        <w:rPr>
          <w:b/>
          <w:bCs/>
        </w:rPr>
        <w:t>13. Electricity and Utilities</w:t>
      </w:r>
    </w:p>
    <w:p w14:paraId="09374E76" w14:textId="77777777" w:rsidR="004F6CD2" w:rsidRPr="004F6CD2" w:rsidRDefault="004F6CD2" w:rsidP="004F6CD2">
      <w:r w:rsidRPr="004F6CD2">
        <w:t>Electricity or other utilities, if available, are limited and must not be assumed. Any use of power must be approved in advance by market management. Vendors are responsible for using only safe equipment, cords, and connections suitable for public-market use.</w:t>
      </w:r>
    </w:p>
    <w:p w14:paraId="29C9CC80" w14:textId="77777777" w:rsidR="004F6CD2" w:rsidRPr="004F6CD2" w:rsidRDefault="004F6CD2" w:rsidP="004F6CD2">
      <w:pPr>
        <w:rPr>
          <w:b/>
          <w:bCs/>
        </w:rPr>
      </w:pPr>
      <w:r w:rsidRPr="004F6CD2">
        <w:rPr>
          <w:b/>
          <w:bCs/>
        </w:rPr>
        <w:t>14. Cleanliness and Waste Removal</w:t>
      </w:r>
    </w:p>
    <w:p w14:paraId="3DB716DA" w14:textId="77777777" w:rsidR="004F6CD2" w:rsidRPr="004F6CD2" w:rsidRDefault="004F6CD2" w:rsidP="004F6CD2">
      <w:r w:rsidRPr="004F6CD2">
        <w:t>Each vendor is responsible for keeping their booth area clean during market hours and leaving it clean at the end of the day. Vendors must remove all trash, boxes, product waste, packaging, and other materials unless instructed otherwise by market management.</w:t>
      </w:r>
    </w:p>
    <w:p w14:paraId="33F4868F" w14:textId="77777777" w:rsidR="004F6CD2" w:rsidRPr="004F6CD2" w:rsidRDefault="004F6CD2" w:rsidP="004F6CD2">
      <w:pPr>
        <w:rPr>
          <w:b/>
          <w:bCs/>
        </w:rPr>
      </w:pPr>
      <w:r w:rsidRPr="004F6CD2">
        <w:rPr>
          <w:b/>
          <w:bCs/>
        </w:rPr>
        <w:t>15. Market Hours and Early Breakdown</w:t>
      </w:r>
    </w:p>
    <w:p w14:paraId="46DADBDD" w14:textId="77777777" w:rsidR="004F6CD2" w:rsidRPr="004F6CD2" w:rsidRDefault="004F6CD2" w:rsidP="004F6CD2">
      <w:r w:rsidRPr="004F6CD2">
        <w:t xml:space="preserve">Vendors may not begin breakdown before the official </w:t>
      </w:r>
      <w:proofErr w:type="gramStart"/>
      <w:r w:rsidRPr="004F6CD2">
        <w:t>close</w:t>
      </w:r>
      <w:proofErr w:type="gramEnd"/>
      <w:r w:rsidRPr="004F6CD2">
        <w:t xml:space="preserve"> of the market unless permission is granted by market management. Leaving early without approval may affect future participation.</w:t>
      </w:r>
    </w:p>
    <w:p w14:paraId="553184CD" w14:textId="77777777" w:rsidR="004F6CD2" w:rsidRPr="004F6CD2" w:rsidRDefault="004F6CD2" w:rsidP="004F6CD2">
      <w:pPr>
        <w:rPr>
          <w:b/>
          <w:bCs/>
        </w:rPr>
      </w:pPr>
      <w:r w:rsidRPr="004F6CD2">
        <w:rPr>
          <w:b/>
          <w:bCs/>
        </w:rPr>
        <w:t>16. Photography and Promotion</w:t>
      </w:r>
    </w:p>
    <w:p w14:paraId="67C08C4E" w14:textId="77777777" w:rsidR="004F6CD2" w:rsidRPr="004F6CD2" w:rsidRDefault="004F6CD2" w:rsidP="004F6CD2">
      <w:r w:rsidRPr="004F6CD2">
        <w:t>Vendor agrees that Harvest-N-Hive Market may photograph, film, or otherwise record the market environment, including booths, products, displays, vendor presence, and general market activity, for promotional, advertising, archival, or documentation purposes without compensation to the vendor.</w:t>
      </w:r>
    </w:p>
    <w:p w14:paraId="60D37263" w14:textId="77777777" w:rsidR="004F6CD2" w:rsidRPr="004F6CD2" w:rsidRDefault="004F6CD2" w:rsidP="004F6CD2">
      <w:pPr>
        <w:rPr>
          <w:b/>
          <w:bCs/>
        </w:rPr>
      </w:pPr>
      <w:r w:rsidRPr="004F6CD2">
        <w:rPr>
          <w:b/>
          <w:bCs/>
        </w:rPr>
        <w:t>17. Weather, Emergencies, and Market Changes</w:t>
      </w:r>
    </w:p>
    <w:p w14:paraId="2AD828F1" w14:textId="77777777" w:rsidR="004F6CD2" w:rsidRPr="004F6CD2" w:rsidRDefault="004F6CD2" w:rsidP="004F6CD2">
      <w:r w:rsidRPr="004F6CD2">
        <w:t>Harvest-N-Hive Market may delay, modify, relocate, suspend, or cancel a market day due to weather, safety concerns, emergencies, site conditions, or other circumstances beyond its control. Vendors are responsible for monitoring official communications and updates from market management.</w:t>
      </w:r>
    </w:p>
    <w:p w14:paraId="41A76B62" w14:textId="77777777" w:rsidR="004F6CD2" w:rsidRPr="004F6CD2" w:rsidRDefault="004F6CD2" w:rsidP="004F6CD2">
      <w:pPr>
        <w:rPr>
          <w:b/>
          <w:bCs/>
        </w:rPr>
      </w:pPr>
      <w:r w:rsidRPr="004F6CD2">
        <w:rPr>
          <w:b/>
          <w:bCs/>
        </w:rPr>
        <w:t>18. Insurance and Risk</w:t>
      </w:r>
    </w:p>
    <w:p w14:paraId="4ECF7388" w14:textId="77777777" w:rsidR="004F6CD2" w:rsidRPr="004F6CD2" w:rsidRDefault="004F6CD2" w:rsidP="004F6CD2">
      <w:r w:rsidRPr="004F6CD2">
        <w:t xml:space="preserve">Vendors participate at their own risk. Each vendor is solely responsible for their products, setup, equipment, employees, helpers, representatives, and operations. Harvest-N-Hive Market strongly recommends that vendors carry general liability insurance appropriate to their business activities. Harvest-N-Hive Market reserves the right to require proof of insurance from any vendor or category of vendor at any time. Georgia’s farmers-market </w:t>
      </w:r>
      <w:r w:rsidRPr="004F6CD2">
        <w:lastRenderedPageBreak/>
        <w:t>guidance specifically identifies permits and insurance as core market-management issues, which supports keeping this requirement flexible but firm.</w:t>
      </w:r>
    </w:p>
    <w:p w14:paraId="078FF596" w14:textId="77777777" w:rsidR="004F6CD2" w:rsidRPr="004F6CD2" w:rsidRDefault="004F6CD2" w:rsidP="004F6CD2">
      <w:pPr>
        <w:rPr>
          <w:b/>
          <w:bCs/>
        </w:rPr>
      </w:pPr>
      <w:r w:rsidRPr="004F6CD2">
        <w:rPr>
          <w:b/>
          <w:bCs/>
        </w:rPr>
        <w:t>19. Damage, Injury, and Responsibility</w:t>
      </w:r>
    </w:p>
    <w:p w14:paraId="38CD326A" w14:textId="77777777" w:rsidR="004F6CD2" w:rsidRPr="004F6CD2" w:rsidRDefault="004F6CD2" w:rsidP="004F6CD2">
      <w:r w:rsidRPr="004F6CD2">
        <w:t>Vendor accepts full responsibility for any injury, damage, loss, claim, or liability arising from the vendor’s booth, products, food handling, equipment, setup, employees, helpers, agents, or actions. Harvest-N-Hive Market is not responsible for loss, theft, spoilage, breakage, property damage, or personal injury involving the vendor or the vendor’s property.</w:t>
      </w:r>
    </w:p>
    <w:p w14:paraId="3313EBD1" w14:textId="77777777" w:rsidR="004F6CD2" w:rsidRPr="004F6CD2" w:rsidRDefault="004F6CD2" w:rsidP="004F6CD2">
      <w:pPr>
        <w:rPr>
          <w:b/>
          <w:bCs/>
        </w:rPr>
      </w:pPr>
      <w:r w:rsidRPr="004F6CD2">
        <w:rPr>
          <w:b/>
          <w:bCs/>
        </w:rPr>
        <w:t>20. Prohibited Goods</w:t>
      </w:r>
    </w:p>
    <w:p w14:paraId="1E4A8C91" w14:textId="77777777" w:rsidR="004F6CD2" w:rsidRPr="004F6CD2" w:rsidRDefault="004F6CD2" w:rsidP="004F6CD2">
      <w:r w:rsidRPr="004F6CD2">
        <w:t>No vendor may sell illegal, unsafe, stolen, counterfeit, recalled, or otherwise prohibited goods. Harvest-N-Hive Market reserves the right to prohibit any item, product category, or activity at its sole discretion.</w:t>
      </w:r>
    </w:p>
    <w:p w14:paraId="2CFF4FC6" w14:textId="77777777" w:rsidR="004F6CD2" w:rsidRPr="004F6CD2" w:rsidRDefault="004F6CD2" w:rsidP="004F6CD2">
      <w:pPr>
        <w:rPr>
          <w:b/>
          <w:bCs/>
        </w:rPr>
      </w:pPr>
      <w:r w:rsidRPr="004F6CD2">
        <w:rPr>
          <w:b/>
          <w:bCs/>
        </w:rPr>
        <w:t>21. Enforcement</w:t>
      </w:r>
    </w:p>
    <w:p w14:paraId="59A42224" w14:textId="77777777" w:rsidR="004F6CD2" w:rsidRPr="004F6CD2" w:rsidRDefault="004F6CD2" w:rsidP="004F6CD2">
      <w:r w:rsidRPr="004F6CD2">
        <w:t>Failure to follow these rules may result in a warning, denial of setup, removal from the market, suspension, forfeiture of fees, or refusal of future participation. Harvest-N-Hive Market reserves sole discretion to interpret and enforce these rules.</w:t>
      </w:r>
    </w:p>
    <w:p w14:paraId="08BE964C" w14:textId="77777777" w:rsidR="004F6CD2" w:rsidRPr="004F6CD2" w:rsidRDefault="004F6CD2" w:rsidP="004F6CD2">
      <w:pPr>
        <w:rPr>
          <w:b/>
          <w:bCs/>
        </w:rPr>
      </w:pPr>
      <w:r w:rsidRPr="004F6CD2">
        <w:rPr>
          <w:b/>
          <w:bCs/>
        </w:rPr>
        <w:t>22. Rule Changes</w:t>
      </w:r>
    </w:p>
    <w:p w14:paraId="1298A593" w14:textId="77777777" w:rsidR="004F6CD2" w:rsidRPr="004F6CD2" w:rsidRDefault="004F6CD2" w:rsidP="004F6CD2">
      <w:r w:rsidRPr="004F6CD2">
        <w:t>These rules may be updated, revised, or expanded at any time. Vendors are responsible for complying with the most current version.</w:t>
      </w:r>
    </w:p>
    <w:p w14:paraId="0514A237" w14:textId="77777777" w:rsidR="004F6CD2" w:rsidRPr="004F6CD2" w:rsidRDefault="004F6CD2" w:rsidP="004F6CD2">
      <w:pPr>
        <w:rPr>
          <w:b/>
          <w:bCs/>
        </w:rPr>
      </w:pPr>
      <w:r w:rsidRPr="004F6CD2">
        <w:rPr>
          <w:b/>
          <w:bCs/>
        </w:rPr>
        <w:t>23. Agreement</w:t>
      </w:r>
    </w:p>
    <w:p w14:paraId="039FD919" w14:textId="77777777" w:rsidR="004F6CD2" w:rsidRPr="004F6CD2" w:rsidRDefault="004F6CD2" w:rsidP="004F6CD2">
      <w:r w:rsidRPr="004F6CD2">
        <w:t xml:space="preserve">By registering as a vendor on this site, you confirm that you have read, understood, and </w:t>
      </w:r>
      <w:proofErr w:type="gramStart"/>
      <w:r w:rsidRPr="004F6CD2">
        <w:t>agree</w:t>
      </w:r>
      <w:proofErr w:type="gramEnd"/>
      <w:r w:rsidRPr="004F6CD2">
        <w:t xml:space="preserve"> to comply with the Harvest-N-Hive Market Vendor Rules &amp; Agreement.</w:t>
      </w:r>
    </w:p>
    <w:p w14:paraId="265841A4" w14:textId="77777777" w:rsidR="004F6CD2" w:rsidRPr="004F6CD2" w:rsidRDefault="004F6CD2" w:rsidP="004F6CD2">
      <w:r w:rsidRPr="004F6CD2">
        <w:rPr>
          <w:b/>
          <w:bCs/>
        </w:rPr>
        <w:t>Business Name:</w:t>
      </w:r>
      <w:r w:rsidRPr="004F6CD2">
        <w:t> _</w:t>
      </w:r>
    </w:p>
    <w:p w14:paraId="22DAF4D7" w14:textId="77777777" w:rsidR="004F6CD2" w:rsidRPr="004F6CD2" w:rsidRDefault="004F6CD2" w:rsidP="004F6CD2">
      <w:r w:rsidRPr="004F6CD2">
        <w:rPr>
          <w:b/>
          <w:bCs/>
        </w:rPr>
        <w:t>Vendor Name:</w:t>
      </w:r>
    </w:p>
    <w:p w14:paraId="44EFA1CA" w14:textId="77777777" w:rsidR="004F6CD2" w:rsidRPr="004F6CD2" w:rsidRDefault="004F6CD2" w:rsidP="004F6CD2">
      <w:r w:rsidRPr="004F6CD2">
        <w:rPr>
          <w:b/>
          <w:bCs/>
        </w:rPr>
        <w:t>Phone:</w:t>
      </w:r>
    </w:p>
    <w:p w14:paraId="381E9960" w14:textId="77777777" w:rsidR="004F6CD2" w:rsidRPr="004F6CD2" w:rsidRDefault="004F6CD2" w:rsidP="004F6CD2">
      <w:r w:rsidRPr="004F6CD2">
        <w:rPr>
          <w:b/>
          <w:bCs/>
        </w:rPr>
        <w:t>Email:</w:t>
      </w:r>
    </w:p>
    <w:p w14:paraId="08EECD4C" w14:textId="77777777" w:rsidR="004F6CD2" w:rsidRPr="004F6CD2" w:rsidRDefault="004F6CD2" w:rsidP="004F6CD2">
      <w:r w:rsidRPr="004F6CD2">
        <w:rPr>
          <w:b/>
          <w:bCs/>
        </w:rPr>
        <w:t>Type of Products to Be Sold:</w:t>
      </w:r>
    </w:p>
    <w:p w14:paraId="4C4692C8" w14:textId="77777777" w:rsidR="004F6CD2" w:rsidRPr="004F6CD2" w:rsidRDefault="004F6CD2" w:rsidP="004F6CD2">
      <w:r w:rsidRPr="004F6CD2">
        <w:rPr>
          <w:b/>
          <w:bCs/>
        </w:rPr>
        <w:t>Signature:</w:t>
      </w:r>
    </w:p>
    <w:p w14:paraId="4A79E902" w14:textId="77777777" w:rsidR="004F6CD2" w:rsidRPr="004F6CD2" w:rsidRDefault="004F6CD2" w:rsidP="004F6CD2">
      <w:r w:rsidRPr="004F6CD2">
        <w:rPr>
          <w:b/>
          <w:bCs/>
        </w:rPr>
        <w:t>Date:</w:t>
      </w:r>
    </w:p>
    <w:p w14:paraId="0C2C94F7" w14:textId="77777777" w:rsidR="004F6CD2" w:rsidRDefault="004F6CD2"/>
    <w:sectPr w:rsidR="004F6C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D2"/>
    <w:rsid w:val="004F6CD2"/>
    <w:rsid w:val="00F81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BE99B"/>
  <w15:chartTrackingRefBased/>
  <w15:docId w15:val="{EE5AAEDC-0372-4629-ABC3-4E9EA6BA7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C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6C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6C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6C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6C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6C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6C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6C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6C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C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6C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6C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6C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6C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6C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6C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6C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6CD2"/>
    <w:rPr>
      <w:rFonts w:eastAsiaTheme="majorEastAsia" w:cstheme="majorBidi"/>
      <w:color w:val="272727" w:themeColor="text1" w:themeTint="D8"/>
    </w:rPr>
  </w:style>
  <w:style w:type="paragraph" w:styleId="Title">
    <w:name w:val="Title"/>
    <w:basedOn w:val="Normal"/>
    <w:next w:val="Normal"/>
    <w:link w:val="TitleChar"/>
    <w:uiPriority w:val="10"/>
    <w:qFormat/>
    <w:rsid w:val="004F6C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C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C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C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6CD2"/>
    <w:pPr>
      <w:spacing w:before="160"/>
      <w:jc w:val="center"/>
    </w:pPr>
    <w:rPr>
      <w:i/>
      <w:iCs/>
      <w:color w:val="404040" w:themeColor="text1" w:themeTint="BF"/>
    </w:rPr>
  </w:style>
  <w:style w:type="character" w:customStyle="1" w:styleId="QuoteChar">
    <w:name w:val="Quote Char"/>
    <w:basedOn w:val="DefaultParagraphFont"/>
    <w:link w:val="Quote"/>
    <w:uiPriority w:val="29"/>
    <w:rsid w:val="004F6CD2"/>
    <w:rPr>
      <w:i/>
      <w:iCs/>
      <w:color w:val="404040" w:themeColor="text1" w:themeTint="BF"/>
    </w:rPr>
  </w:style>
  <w:style w:type="paragraph" w:styleId="ListParagraph">
    <w:name w:val="List Paragraph"/>
    <w:basedOn w:val="Normal"/>
    <w:uiPriority w:val="34"/>
    <w:qFormat/>
    <w:rsid w:val="004F6CD2"/>
    <w:pPr>
      <w:ind w:left="720"/>
      <w:contextualSpacing/>
    </w:pPr>
  </w:style>
  <w:style w:type="character" w:styleId="IntenseEmphasis">
    <w:name w:val="Intense Emphasis"/>
    <w:basedOn w:val="DefaultParagraphFont"/>
    <w:uiPriority w:val="21"/>
    <w:qFormat/>
    <w:rsid w:val="004F6CD2"/>
    <w:rPr>
      <w:i/>
      <w:iCs/>
      <w:color w:val="0F4761" w:themeColor="accent1" w:themeShade="BF"/>
    </w:rPr>
  </w:style>
  <w:style w:type="paragraph" w:styleId="IntenseQuote">
    <w:name w:val="Intense Quote"/>
    <w:basedOn w:val="Normal"/>
    <w:next w:val="Normal"/>
    <w:link w:val="IntenseQuoteChar"/>
    <w:uiPriority w:val="30"/>
    <w:qFormat/>
    <w:rsid w:val="004F6C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6CD2"/>
    <w:rPr>
      <w:i/>
      <w:iCs/>
      <w:color w:val="0F4761" w:themeColor="accent1" w:themeShade="BF"/>
    </w:rPr>
  </w:style>
  <w:style w:type="character" w:styleId="IntenseReference">
    <w:name w:val="Intense Reference"/>
    <w:basedOn w:val="DefaultParagraphFont"/>
    <w:uiPriority w:val="32"/>
    <w:qFormat/>
    <w:rsid w:val="004F6C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1184</Words>
  <Characters>6754</Characters>
  <Application>Microsoft Office Word</Application>
  <DocSecurity>0</DocSecurity>
  <Lines>56</Lines>
  <Paragraphs>15</Paragraphs>
  <ScaleCrop>false</ScaleCrop>
  <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Powell</dc:creator>
  <cp:keywords/>
  <dc:description/>
  <cp:lastModifiedBy>Larry Powell</cp:lastModifiedBy>
  <cp:revision>1</cp:revision>
  <dcterms:created xsi:type="dcterms:W3CDTF">2026-04-01T22:51:00Z</dcterms:created>
  <dcterms:modified xsi:type="dcterms:W3CDTF">2026-04-01T22:53:00Z</dcterms:modified>
</cp:coreProperties>
</file>